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A0BC" w14:textId="068F82C7" w:rsidR="000D4E23" w:rsidRDefault="000D4E23" w:rsidP="000D4E2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Helvetica"/>
          <w:color w:val="1D2129"/>
          <w:sz w:val="23"/>
          <w:szCs w:val="23"/>
          <w:rtl/>
        </w:rPr>
      </w:pPr>
      <w:r>
        <w:rPr>
          <w:rFonts w:ascii="inherit" w:eastAsia="Times New Roman" w:hAnsi="inherit" w:cs="Helvetica" w:hint="cs"/>
          <w:color w:val="1D2129"/>
          <w:sz w:val="23"/>
          <w:szCs w:val="23"/>
          <w:rtl/>
        </w:rPr>
        <w:t>بيان وزارة الداخلية بتصفية 4 مواطنين</w:t>
      </w:r>
      <w:bookmarkStart w:id="0" w:name="_GoBack"/>
      <w:bookmarkEnd w:id="0"/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14:paraId="3A72AEBD" w14:textId="77777777" w:rsidR="000D4E23" w:rsidRDefault="000D4E23" w:rsidP="000D4E2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</w:rPr>
      </w:pPr>
    </w:p>
    <w:p w14:paraId="6DCDFCA7" w14:textId="6E6F2F33" w:rsidR="000D4E23" w:rsidRPr="000D4E23" w:rsidRDefault="000D4E23" w:rsidP="000D4E2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إستكمالاً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لجهود وزارة الداخلية لكشف ملابسات حادث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إستهداف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موكب مدير أمن الإسكندرية السابق يوم 24 مارس 2018 وما كشفته المعلومات عن تورط بؤرة من عناصر ما تسمى بحركة حسم (الجناح المُسلح لجماعة الإخوان الإرهابية )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تنفيذ الحادث ونجاح الجهود الأمنية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مداهمة وكر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إختبائهم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بمحافظة البحيرة والتعامل معهم مما أسفر عن مصرع عدد ( 6 ) منهم والعثور بحوزتهم على كمية من الأسلحة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 xml:space="preserve"> .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فقد أسفرت الخطة الأمنية الموضوعة لتتبع وملاحقة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باقى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كوادر البؤرة الإرهابية وتضييق الخناق عليهم وصولاً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لضبطهم..عن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تحديد أحد العناصر المنفذة ويدعى معتز مصطفى حسن كامل عبدالله ،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وإختبائه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بإحدى الشقق السكنية بمحافظة الإسكندرية ،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وبإستهدافها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عقب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إستئذان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نيابة أمن الدولة العليا أمكن ضبط المذكور والعثور بحوزته على (طبنجة عيار 9 مم – كمية من الطلقات – 2 مفجر عبوات ناسفة – كمية من المواد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التى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تستخدم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صناعة العبوات المتفجرة – أدوات للتنكر)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>.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وقد أشارت نتائج الفحص والمعلومات إلى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إنتمائه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لحركة حسم الإرهابية وسفره وعدد من عناصر الحركة للخارج خلال عام 2017 لتلقى دورات تدريبية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مجال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إستخدام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الأسلحة المختلفة وتصنيع العبوات المتفجرة .. وشارك عقب عودته للبلاد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رصد عدد من الأهداف الهامة والحيوية بالمحافظة ومن بينها ركاب مدير أمن الإسكندرية السابق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 xml:space="preserve"> .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أكدت نتائج البحث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والتحرى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عن قيامه بالتنكر وقيادة السيارة المفخخة المستخدمة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الحادث وتركها بمكان التنفيذ بشارع المعسكر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الرومانى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عقب تفعيل الدائرة الإلكترونية للعبوة الناسفة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 xml:space="preserve"> .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أسفرت عمليات تتبع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باقى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عناصر البؤرة عن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إتخاذ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بعضهم من إحدى الشقق السكنية بمحافظة أسيوط وكراً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لإختبائهم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حيث تم مداهمتها وتبادل إطلاق الأعيرة النارية معهم مما أسفر عن مصرع عدد 4 عناصر وعثر بحوزتهم على (2 بندقية آلية ، 2 طبنجة ، عبوة ناسفة)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>.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كما نجحت الجهود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ضبط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القيادى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الإخوانى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بحركة حسم الإرهابية باسم محمد إبراهيم جاد ، والذى تولى تدبير السيارة المستخدمة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الحادث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وإستغلالها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نقل المواد المتفجرة والأسلحة وتسليهما لعناصر البؤرة بمدينة الإسكندرية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فى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إطار الإعداد لتنفيذ الحادث المشار إليه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>.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br/>
      </w:r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تم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إتخاذ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الإجراءات القانونية حيال الواقعة وتباشر نيابة أمن الدولة العليا التحقيقات .. وجارى مواصلة الجهود لضبط </w:t>
      </w:r>
      <w:proofErr w:type="spellStart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>باقى</w:t>
      </w:r>
      <w:proofErr w:type="spellEnd"/>
      <w:r w:rsidRPr="000D4E23">
        <w:rPr>
          <w:rFonts w:ascii="inherit" w:eastAsia="Times New Roman" w:hAnsi="inherit" w:cs="Helvetica"/>
          <w:color w:val="1D2129"/>
          <w:sz w:val="23"/>
          <w:szCs w:val="23"/>
          <w:rtl/>
        </w:rPr>
        <w:t xml:space="preserve"> عناصر البؤرة</w:t>
      </w:r>
      <w:r w:rsidRPr="000D4E23">
        <w:rPr>
          <w:rFonts w:ascii="inherit" w:eastAsia="Times New Roman" w:hAnsi="inherit" w:cs="Helvetica"/>
          <w:color w:val="1D2129"/>
          <w:sz w:val="23"/>
          <w:szCs w:val="23"/>
        </w:rPr>
        <w:t>.</w:t>
      </w:r>
    </w:p>
    <w:p w14:paraId="1262750D" w14:textId="77777777" w:rsidR="000D4E23" w:rsidRPr="000D4E23" w:rsidRDefault="000D4E23" w:rsidP="000D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0"/>
          <w:szCs w:val="20"/>
        </w:rPr>
      </w:pPr>
      <w:r w:rsidRPr="000D4E23">
        <w:rPr>
          <w:rFonts w:ascii="inherit" w:eastAsia="Times New Roman" w:hAnsi="inherit" w:cs="Helvetica"/>
          <w:color w:val="1D2129"/>
          <w:sz w:val="20"/>
          <w:szCs w:val="20"/>
        </w:rPr>
        <w:fldChar w:fldCharType="begin"/>
      </w:r>
      <w:r w:rsidRPr="000D4E23">
        <w:rPr>
          <w:rFonts w:ascii="inherit" w:eastAsia="Times New Roman" w:hAnsi="inherit" w:cs="Helvetica"/>
          <w:color w:val="1D2129"/>
          <w:sz w:val="20"/>
          <w:szCs w:val="20"/>
        </w:rPr>
        <w:instrText xml:space="preserve"> HYPERLINK "https://www.facebook.com/MoiEgy/photos/pcb.1809740439069611/1809739949069660/?type=3" </w:instrText>
      </w:r>
      <w:r w:rsidRPr="000D4E23">
        <w:rPr>
          <w:rFonts w:ascii="inherit" w:eastAsia="Times New Roman" w:hAnsi="inherit" w:cs="Helvetica"/>
          <w:color w:val="1D2129"/>
          <w:sz w:val="20"/>
          <w:szCs w:val="20"/>
        </w:rPr>
        <w:fldChar w:fldCharType="separate"/>
      </w:r>
    </w:p>
    <w:p w14:paraId="66313A3A" w14:textId="368EF376" w:rsidR="000D4E23" w:rsidRPr="000D4E23" w:rsidRDefault="000D4E23" w:rsidP="000D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23">
        <w:rPr>
          <w:rFonts w:ascii="inherit" w:eastAsia="Times New Roman" w:hAnsi="inherit" w:cs="Helvetica"/>
          <w:noProof/>
          <w:color w:val="365899"/>
          <w:sz w:val="20"/>
          <w:szCs w:val="20"/>
        </w:rPr>
        <w:drawing>
          <wp:inline distT="0" distB="0" distL="0" distR="0" wp14:anchorId="7512D04C" wp14:editId="7EC71574">
            <wp:extent cx="5645150" cy="3168650"/>
            <wp:effectExtent l="0" t="0" r="0" b="0"/>
            <wp:docPr id="1" name="صورة 1" descr="ربما تحتوي الصورة على: ‏‏شخص واحد‏، و‏‏‏لحية‏ و‏نص‏‏‏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بما تحتوي الصورة على: ‏‏شخص واحد‏، و‏‏‏لحية‏ و‏نص‏‏‏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C05B" w14:textId="77777777" w:rsidR="000D4E23" w:rsidRPr="000D4E23" w:rsidRDefault="000D4E23" w:rsidP="000D4E2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0"/>
          <w:szCs w:val="20"/>
        </w:rPr>
      </w:pPr>
      <w:r w:rsidRPr="000D4E23">
        <w:rPr>
          <w:rFonts w:ascii="inherit" w:eastAsia="Times New Roman" w:hAnsi="inherit" w:cs="Helvetica"/>
          <w:color w:val="1D2129"/>
          <w:sz w:val="20"/>
          <w:szCs w:val="20"/>
        </w:rPr>
        <w:fldChar w:fldCharType="end"/>
      </w:r>
    </w:p>
    <w:p w14:paraId="13A5CCAD" w14:textId="77777777" w:rsidR="00DE7CB6" w:rsidRDefault="00DE7CB6"/>
    <w:sectPr w:rsidR="00DE7C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2C06" w14:textId="77777777" w:rsidR="00AE1860" w:rsidRDefault="00AE1860" w:rsidP="000D4E23">
      <w:pPr>
        <w:spacing w:after="0" w:line="240" w:lineRule="auto"/>
      </w:pPr>
      <w:r>
        <w:separator/>
      </w:r>
    </w:p>
  </w:endnote>
  <w:endnote w:type="continuationSeparator" w:id="0">
    <w:p w14:paraId="49E9E5A7" w14:textId="77777777" w:rsidR="00AE1860" w:rsidRDefault="00AE1860" w:rsidP="000D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B53C" w14:textId="77777777" w:rsidR="00AE1860" w:rsidRDefault="00AE1860" w:rsidP="000D4E23">
      <w:pPr>
        <w:spacing w:after="0" w:line="240" w:lineRule="auto"/>
      </w:pPr>
      <w:r>
        <w:separator/>
      </w:r>
    </w:p>
  </w:footnote>
  <w:footnote w:type="continuationSeparator" w:id="0">
    <w:p w14:paraId="2A0C8FD5" w14:textId="77777777" w:rsidR="00AE1860" w:rsidRDefault="00AE1860" w:rsidP="000D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DB76" w14:textId="2351B580" w:rsidR="000D4E23" w:rsidRDefault="000D4E23">
    <w:pPr>
      <w:pStyle w:val="a4"/>
      <w:rPr>
        <w:rtl/>
      </w:rPr>
    </w:pPr>
  </w:p>
  <w:p w14:paraId="10ACB676" w14:textId="77777777" w:rsidR="000D4E23" w:rsidRDefault="000D4E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22"/>
    <w:rsid w:val="000D4E23"/>
    <w:rsid w:val="00A94022"/>
    <w:rsid w:val="00AE1860"/>
    <w:rsid w:val="00D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8840"/>
  <w15:chartTrackingRefBased/>
  <w15:docId w15:val="{634EAE9B-59CC-426B-8DBD-777B8A56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D4E2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4E23"/>
  </w:style>
  <w:style w:type="paragraph" w:styleId="a5">
    <w:name w:val="footer"/>
    <w:basedOn w:val="a"/>
    <w:link w:val="Char0"/>
    <w:uiPriority w:val="99"/>
    <w:unhideWhenUsed/>
    <w:rsid w:val="000D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1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iEgy/photos/pcb.1809740439069611/1809739949069660/?type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tawfik</dc:creator>
  <cp:keywords/>
  <dc:description/>
  <cp:lastModifiedBy>ashraf tawfik</cp:lastModifiedBy>
  <cp:revision>2</cp:revision>
  <dcterms:created xsi:type="dcterms:W3CDTF">2018-06-29T11:56:00Z</dcterms:created>
  <dcterms:modified xsi:type="dcterms:W3CDTF">2018-06-29T11:56:00Z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-819940623</vt:i4>
  </property>
</Properties>
</file>